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94" w:rsidRDefault="00F035CB" w:rsidP="00BF1C94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Yagut" w:hint="cs"/>
          <w:color w:val="FF0000"/>
          <w:sz w:val="24"/>
          <w:szCs w:val="24"/>
          <w:rtl/>
        </w:rPr>
      </w:pPr>
      <w:r w:rsidRPr="00BF1C94">
        <w:rPr>
          <w:rFonts w:ascii="Tahoma" w:eastAsia="Times New Roman" w:hAnsi="Tahoma" w:cs="B Titr"/>
          <w:b/>
          <w:bCs/>
          <w:sz w:val="24"/>
          <w:szCs w:val="24"/>
          <w:rtl/>
        </w:rPr>
        <w:t>سیاست</w:t>
      </w:r>
      <w:r w:rsidR="0025443F" w:rsidRPr="00BF1C94">
        <w:rPr>
          <w:rFonts w:ascii="Tahoma" w:eastAsia="Times New Roman" w:hAnsi="Tahoma" w:cs="B Titr" w:hint="cs"/>
          <w:b/>
          <w:bCs/>
          <w:sz w:val="24"/>
          <w:szCs w:val="24"/>
          <w:rtl/>
        </w:rPr>
        <w:t>‌</w:t>
      </w:r>
      <w:r w:rsidRPr="00BF1C94">
        <w:rPr>
          <w:rFonts w:ascii="Tahoma" w:eastAsia="Times New Roman" w:hAnsi="Tahoma" w:cs="B Titr"/>
          <w:b/>
          <w:bCs/>
          <w:sz w:val="24"/>
          <w:szCs w:val="24"/>
          <w:rtl/>
        </w:rPr>
        <w:t>های کلی ابلاغی توسط مقام معظم رهبری در بخش امنیت فضای تولید و</w:t>
      </w:r>
      <w:r w:rsidRPr="00BF1C94">
        <w:rPr>
          <w:rFonts w:ascii="Tahoma" w:eastAsia="Times New Roman" w:hAnsi="Tahoma" w:cs="B Titr"/>
          <w:b/>
          <w:bCs/>
          <w:sz w:val="24"/>
          <w:szCs w:val="24"/>
        </w:rPr>
        <w:t xml:space="preserve"> </w:t>
      </w:r>
      <w:r w:rsidRPr="00BF1C94">
        <w:rPr>
          <w:rFonts w:ascii="Tahoma" w:eastAsia="Times New Roman" w:hAnsi="Tahoma" w:cs="B Titr"/>
          <w:b/>
          <w:bCs/>
          <w:sz w:val="24"/>
          <w:szCs w:val="24"/>
          <w:rtl/>
        </w:rPr>
        <w:t>تبادل اطلاعات (29/11/89</w:t>
      </w:r>
      <w:r w:rsidRPr="00BF1C94">
        <w:rPr>
          <w:rFonts w:ascii="Tahoma" w:eastAsia="Times New Roman" w:hAnsi="Tahoma" w:cs="B Titr" w:hint="cs"/>
          <w:b/>
          <w:bCs/>
          <w:sz w:val="24"/>
          <w:szCs w:val="24"/>
          <w:rtl/>
        </w:rPr>
        <w:t>)</w:t>
      </w:r>
    </w:p>
    <w:p w:rsidR="00BF1C94" w:rsidRDefault="00F035CB" w:rsidP="00BF1C94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Mitra" w:hint="cs"/>
          <w:sz w:val="28"/>
          <w:szCs w:val="28"/>
          <w:rtl/>
        </w:rPr>
      </w:pPr>
      <w:bookmarkStart w:id="0" w:name="_GoBack"/>
      <w:r w:rsidRPr="00BF1C94">
        <w:rPr>
          <w:rFonts w:ascii="Tahoma" w:eastAsia="Times New Roman" w:hAnsi="Tahoma" w:cs="B Mitra"/>
          <w:sz w:val="16"/>
          <w:szCs w:val="16"/>
        </w:rPr>
        <w:br/>
      </w:r>
      <w:bookmarkEnd w:id="0"/>
      <w:r w:rsidR="00BF1C94">
        <w:rPr>
          <w:rFonts w:ascii="Tahoma" w:eastAsia="Times New Roman" w:hAnsi="Tahoma" w:cs="B Mitra" w:hint="cs"/>
          <w:sz w:val="28"/>
          <w:szCs w:val="28"/>
          <w:rtl/>
        </w:rPr>
        <w:t xml:space="preserve">      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مقام معظم رهبری سیاست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های کلی نظام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امنیت فضای تولید و تبادل اطلاعات ( افتا) را ابلاغ فرمودند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در این سیاست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های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ابلاغی که به عنوان راهنما ی دستگاه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های اجرایی، تقنینی و نظارتی است مقام معظم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‌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رهبری خط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مشی و جهت گیری نظام را در شش بخش مذکور تعیین فرمودند</w:t>
      </w:r>
      <w:r w:rsidR="003955CB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</w:p>
    <w:p w:rsidR="003955CB" w:rsidRPr="00BF1C94" w:rsidRDefault="00F035CB" w:rsidP="00BF1C94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Mitra"/>
          <w:sz w:val="28"/>
          <w:szCs w:val="28"/>
          <w:rtl/>
        </w:rPr>
      </w:pPr>
      <w:r w:rsidRPr="00BF1C94">
        <w:rPr>
          <w:rFonts w:ascii="Tahoma" w:eastAsia="Times New Roman" w:hAnsi="Tahoma" w:cs="B Mitra"/>
          <w:sz w:val="28"/>
          <w:szCs w:val="28"/>
        </w:rPr>
        <w:t> </w:t>
      </w:r>
      <w:r w:rsidRPr="00BF1C94">
        <w:rPr>
          <w:rFonts w:ascii="Tahoma" w:eastAsia="Times New Roman" w:hAnsi="Tahoma" w:cs="B Mitra"/>
          <w:sz w:val="28"/>
          <w:szCs w:val="28"/>
          <w:rtl/>
        </w:rPr>
        <w:t>پیش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نویس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این سیاست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 قبلا" در مجمع تشخیص مصلحت نظام تهیه و به محضر معظم له تقدیم شده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‌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بود</w:t>
      </w:r>
      <w:r w:rsidR="003955CB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متن کامل سیاست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های کلی ابلاغی از سوی مقام معظم رهبری به شرح زیر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است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>:</w:t>
      </w:r>
    </w:p>
    <w:p w:rsidR="00A64D97" w:rsidRPr="00BF1C94" w:rsidRDefault="00F035CB" w:rsidP="00A64D97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Mitra"/>
          <w:sz w:val="28"/>
          <w:szCs w:val="28"/>
          <w:rtl/>
        </w:rPr>
      </w:pPr>
      <w:r w:rsidRPr="00BF1C94">
        <w:rPr>
          <w:rFonts w:ascii="Tahoma" w:eastAsia="Times New Roman" w:hAnsi="Tahoma" w:cs="B Mitra"/>
          <w:sz w:val="28"/>
          <w:szCs w:val="28"/>
          <w:rtl/>
        </w:rPr>
        <w:t>سیاست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های کلی امنیت فضای تولید و تبادل</w:t>
      </w:r>
      <w:r w:rsidR="003955CB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اطلاعات و ارتباطات</w:t>
      </w:r>
      <w:r w:rsidR="003955CB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(افتا</w:t>
      </w:r>
      <w:r w:rsidR="003955CB" w:rsidRPr="00BF1C94">
        <w:rPr>
          <w:rFonts w:ascii="Tahoma" w:eastAsia="Times New Roman" w:hAnsi="Tahoma" w:cs="B Mitra" w:hint="cs"/>
          <w:sz w:val="28"/>
          <w:szCs w:val="28"/>
          <w:rtl/>
        </w:rPr>
        <w:t>)</w:t>
      </w:r>
    </w:p>
    <w:p w:rsidR="00A64D97" w:rsidRPr="00BF1C94" w:rsidRDefault="00A64D97" w:rsidP="00000DEE">
      <w:pPr>
        <w:bidi/>
        <w:spacing w:before="100" w:beforeAutospacing="1" w:after="100" w:afterAutospacing="1" w:line="360" w:lineRule="auto"/>
        <w:jc w:val="lowKashida"/>
        <w:rPr>
          <w:rFonts w:ascii="Tahoma" w:eastAsia="Times New Roman" w:hAnsi="Tahoma" w:cs="B Mitra"/>
          <w:sz w:val="28"/>
          <w:szCs w:val="28"/>
          <w:rtl/>
        </w:rPr>
      </w:pPr>
      <w:r w:rsidRPr="00BF1C94">
        <w:rPr>
          <w:rFonts w:ascii="Tahoma" w:eastAsia="Times New Roman" w:hAnsi="Tahoma" w:cs="B Mitra" w:hint="cs"/>
          <w:sz w:val="28"/>
          <w:szCs w:val="28"/>
          <w:rtl/>
        </w:rPr>
        <w:t>1ـ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ایجاد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نظام جامع و فراگیر در سطح ملی و ساز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وکار مناسب برای امن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softHyphen/>
        <w:t>سازی ساختارهای حیاتی و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حساس و مهم در حوزه فناوری اطلاعات و ارتباطات، و ارتقاء مداوم امنیت شبکه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های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‌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الکترونیکی و سامانه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های اطلاعاتی و ارتباطی در کشور به منظور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:</w:t>
      </w:r>
    </w:p>
    <w:p w:rsidR="00A64D97" w:rsidRPr="00BF1C94" w:rsidRDefault="00000DEE" w:rsidP="00000DEE">
      <w:pPr>
        <w:bidi/>
        <w:spacing w:before="100" w:beforeAutospacing="1" w:after="100" w:afterAutospacing="1"/>
        <w:rPr>
          <w:rFonts w:ascii="Tahoma" w:eastAsia="Times New Roman" w:hAnsi="Tahoma" w:cs="B Mitra"/>
          <w:sz w:val="28"/>
          <w:szCs w:val="28"/>
          <w:rtl/>
        </w:rPr>
      </w:pPr>
      <w:r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ـ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استمرار خدمات عمومی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="00F035CB" w:rsidRPr="00BF1C94">
        <w:rPr>
          <w:rFonts w:ascii="Tahoma" w:eastAsia="Times New Roman" w:hAnsi="Tahoma" w:cs="B Mitra"/>
          <w:sz w:val="28"/>
          <w:szCs w:val="28"/>
        </w:rPr>
        <w:br/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ـ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‌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پایداری زیرساخت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های ملی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</w:p>
    <w:p w:rsidR="00A64D97" w:rsidRPr="00BF1C94" w:rsidRDefault="00A64D97" w:rsidP="00000DEE">
      <w:pPr>
        <w:bidi/>
        <w:spacing w:before="100" w:beforeAutospacing="1" w:after="100" w:afterAutospacing="1"/>
        <w:rPr>
          <w:rFonts w:ascii="Tahoma" w:eastAsia="Times New Roman" w:hAnsi="Tahoma" w:cs="B Mitra"/>
          <w:sz w:val="28"/>
          <w:szCs w:val="28"/>
          <w:rtl/>
        </w:rPr>
      </w:pPr>
      <w:r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ـ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صیانت از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اسرار کشور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="00F035CB" w:rsidRPr="00BF1C94">
        <w:rPr>
          <w:rFonts w:ascii="Tahoma" w:eastAsia="Times New Roman" w:hAnsi="Tahoma" w:cs="B Mitra"/>
          <w:sz w:val="28"/>
          <w:szCs w:val="28"/>
        </w:rPr>
        <w:br/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ـ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حفظ فرهنگ و هویت اسلامی- ایرانی و ارزش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softHyphen/>
        <w:t>های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اخلاقی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="00F035CB" w:rsidRPr="00BF1C94">
        <w:rPr>
          <w:rFonts w:ascii="Tahoma" w:eastAsia="Times New Roman" w:hAnsi="Tahoma" w:cs="B Mitra"/>
          <w:sz w:val="28"/>
          <w:szCs w:val="28"/>
        </w:rPr>
        <w:br/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ـ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حراست از حریم خصوصی و آزادی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softHyphen/>
        <w:t>های مشروع و سرمایه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softHyphen/>
        <w:t>های مادی و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معنوی</w:t>
      </w:r>
      <w:r w:rsidR="00000DEE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="00F035CB" w:rsidRPr="00BF1C94">
        <w:rPr>
          <w:rFonts w:ascii="Tahoma" w:eastAsia="Times New Roman" w:hAnsi="Tahoma" w:cs="B Mitra"/>
          <w:sz w:val="28"/>
          <w:szCs w:val="28"/>
        </w:rPr>
        <w:br/>
      </w:r>
      <w:r w:rsidR="00F035CB" w:rsidRPr="00BF1C94">
        <w:rPr>
          <w:rFonts w:ascii="Tahoma" w:eastAsia="Times New Roman" w:hAnsi="Tahoma" w:cs="B Mitra"/>
          <w:sz w:val="28"/>
          <w:szCs w:val="28"/>
        </w:rPr>
        <w:br/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2ـ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توسعه فناوری اطلاعات و ارتباطات با رعایت ملاحظات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امنیتی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</w:p>
    <w:p w:rsidR="00A64D97" w:rsidRPr="00BF1C94" w:rsidRDefault="00A64D97" w:rsidP="00A64D97">
      <w:pPr>
        <w:bidi/>
        <w:spacing w:before="100" w:beforeAutospacing="1" w:after="100" w:afterAutospacing="1"/>
        <w:rPr>
          <w:rFonts w:ascii="Tahoma" w:eastAsia="Times New Roman" w:hAnsi="Tahoma" w:cs="B Mitra"/>
          <w:sz w:val="28"/>
          <w:szCs w:val="28"/>
          <w:rtl/>
        </w:rPr>
      </w:pPr>
      <w:r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3ـ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ارتقاء سطح دانش و ظرفیت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softHyphen/>
        <w:t>های علمی، پژوهشی، آموزشی و صنعتی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کشور برای تولید علم و فناوری مربوط به امنیت فضای اطلاعاتی و ارتباطی</w:t>
      </w:r>
      <w:r w:rsidR="00F035CB"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(</w:t>
      </w:r>
      <w:r w:rsidR="00F035CB" w:rsidRPr="00BF1C94">
        <w:rPr>
          <w:rFonts w:ascii="Tahoma" w:eastAsia="Times New Roman" w:hAnsi="Tahoma" w:cs="B Mitra"/>
          <w:sz w:val="28"/>
          <w:szCs w:val="28"/>
          <w:rtl/>
        </w:rPr>
        <w:t>افت</w:t>
      </w:r>
      <w:r w:rsidRPr="00BF1C94">
        <w:rPr>
          <w:rFonts w:ascii="Tahoma" w:eastAsia="Times New Roman" w:hAnsi="Tahoma" w:cs="B Mitra" w:hint="cs"/>
          <w:sz w:val="28"/>
          <w:szCs w:val="28"/>
          <w:rtl/>
        </w:rPr>
        <w:t>ا)</w:t>
      </w:r>
    </w:p>
    <w:p w:rsidR="00F035CB" w:rsidRPr="00A64D97" w:rsidRDefault="00F035CB" w:rsidP="00A64D97">
      <w:pPr>
        <w:bidi/>
        <w:spacing w:before="100" w:beforeAutospacing="1" w:after="100" w:afterAutospacing="1"/>
        <w:rPr>
          <w:rFonts w:ascii="Tahoma" w:eastAsia="Times New Roman" w:hAnsi="Tahoma" w:cs="Tahoma"/>
          <w:sz w:val="16"/>
          <w:szCs w:val="16"/>
          <w:rtl/>
        </w:rPr>
      </w:pPr>
      <w:r w:rsidRPr="00BF1C94">
        <w:rPr>
          <w:rFonts w:ascii="Tahoma" w:eastAsia="Times New Roman" w:hAnsi="Tahoma" w:cs="B Mitra"/>
          <w:sz w:val="28"/>
          <w:szCs w:val="28"/>
        </w:rPr>
        <w:t> 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4ـ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تکیه بر فناوری بومی و توانمندی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های تخصصی داخلی در توسعه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زیرساخت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های علمی و فنی امنیت شبکه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های الکترونیکی و سامانه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های اطلاعاتی و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ارتباطی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Pr="00BF1C94">
        <w:rPr>
          <w:rFonts w:ascii="Tahoma" w:eastAsia="Times New Roman" w:hAnsi="Tahoma" w:cs="B Mitra"/>
          <w:sz w:val="28"/>
          <w:szCs w:val="28"/>
        </w:rPr>
        <w:br/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5ـ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پایش، پیشگیری، دفاع و ارتقاء توان بازدارندگی در مقابل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هرگونه تهدید در حوزه فناوری اطلاعات و ارتباطات</w:t>
      </w:r>
      <w:r w:rsidRPr="00BF1C94">
        <w:rPr>
          <w:rFonts w:ascii="Tahoma" w:eastAsia="Times New Roman" w:hAnsi="Tahoma" w:cs="B Mitra"/>
          <w:sz w:val="28"/>
          <w:szCs w:val="28"/>
        </w:rPr>
        <w:t>.</w:t>
      </w:r>
      <w:r w:rsidRPr="00BF1C94">
        <w:rPr>
          <w:rFonts w:ascii="Tahoma" w:eastAsia="Times New Roman" w:hAnsi="Tahoma" w:cs="B Mitra"/>
          <w:sz w:val="28"/>
          <w:szCs w:val="28"/>
        </w:rPr>
        <w:br/>
        <w:t> 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6 ـ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تعامل موثر و سازنده منطقه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ای و جهانی و همکاری و سرمایه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گذاری مشترک در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حوزه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های دانش، فناوری و امور مربوط به امنیت شبکه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های الکترونیکی و سامانه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های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اطلاعاتی و ارتباطی با حفظ منافع و امنیت ملی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Pr="00BF1C94">
        <w:rPr>
          <w:rFonts w:ascii="Tahoma" w:eastAsia="Times New Roman" w:hAnsi="Tahoma" w:cs="B Mitra"/>
          <w:sz w:val="28"/>
          <w:szCs w:val="28"/>
        </w:rPr>
        <w:br/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7ـ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تعیین نهاد متولی و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هماهنگ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‌</w:t>
      </w:r>
      <w:r w:rsidRPr="00BF1C94">
        <w:rPr>
          <w:rFonts w:ascii="Tahoma" w:eastAsia="Times New Roman" w:hAnsi="Tahoma" w:cs="B Mitra"/>
          <w:sz w:val="28"/>
          <w:szCs w:val="28"/>
          <w:rtl/>
        </w:rPr>
        <w:t>کننده زیر نظر دولت به منظور هدایت، نظارت و تدوین استانداردهای لازم برای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 xml:space="preserve">حفظ و توسعه </w:t>
      </w:r>
      <w:r w:rsidRPr="00BF1C94">
        <w:rPr>
          <w:rFonts w:ascii="Tahoma" w:eastAsia="Times New Roman" w:hAnsi="Tahoma" w:cs="B Mitra"/>
          <w:sz w:val="28"/>
          <w:szCs w:val="28"/>
          <w:rtl/>
        </w:rPr>
        <w:lastRenderedPageBreak/>
        <w:t>امنیت فضای تولید و تبادل اطلاعات و ارتباطات و تهیه پیش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نویس قوانین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مورد نیاز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Pr="00BF1C94">
        <w:rPr>
          <w:rFonts w:ascii="Tahoma" w:eastAsia="Times New Roman" w:hAnsi="Tahoma" w:cs="B Mitra"/>
          <w:sz w:val="28"/>
          <w:szCs w:val="28"/>
        </w:rPr>
        <w:br/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 xml:space="preserve">8ـ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فرهنگ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سازی، آموزش و افزایش آگاهی و مهارت</w:t>
      </w:r>
      <w:r w:rsidRPr="00BF1C94">
        <w:rPr>
          <w:rFonts w:ascii="Tahoma" w:eastAsia="Times New Roman" w:hAnsi="Tahoma" w:cs="B Mitra"/>
          <w:sz w:val="28"/>
          <w:szCs w:val="28"/>
          <w:rtl/>
        </w:rPr>
        <w:softHyphen/>
        <w:t>های عمومی در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حوزه افتا</w:t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.</w:t>
      </w:r>
      <w:r w:rsidRPr="00BF1C94">
        <w:rPr>
          <w:rFonts w:ascii="Tahoma" w:eastAsia="Times New Roman" w:hAnsi="Tahoma" w:cs="B Mitra"/>
          <w:sz w:val="28"/>
          <w:szCs w:val="28"/>
        </w:rPr>
        <w:br/>
      </w:r>
      <w:r w:rsidR="00A64D97" w:rsidRPr="00BF1C94">
        <w:rPr>
          <w:rFonts w:ascii="Tahoma" w:eastAsia="Times New Roman" w:hAnsi="Tahoma" w:cs="B Mitra" w:hint="cs"/>
          <w:sz w:val="28"/>
          <w:szCs w:val="28"/>
          <w:rtl/>
        </w:rPr>
        <w:t>9ـ</w:t>
      </w:r>
      <w:r w:rsidRPr="00BF1C94">
        <w:rPr>
          <w:rFonts w:ascii="Tahoma" w:eastAsia="Times New Roman" w:hAnsi="Tahoma" w:cs="B Mitra"/>
          <w:sz w:val="28"/>
          <w:szCs w:val="28"/>
          <w:rtl/>
        </w:rPr>
        <w:t>رعایت موازین شرعی و مقررات قانونی مربوط به حفظ حقوق</w:t>
      </w:r>
      <w:r w:rsidRPr="00BF1C94">
        <w:rPr>
          <w:rFonts w:ascii="Tahoma" w:eastAsia="Times New Roman" w:hAnsi="Tahoma" w:cs="B Mitra"/>
          <w:sz w:val="28"/>
          <w:szCs w:val="28"/>
        </w:rPr>
        <w:t xml:space="preserve"> </w:t>
      </w:r>
      <w:r w:rsidRPr="00BF1C94">
        <w:rPr>
          <w:rFonts w:ascii="Tahoma" w:eastAsia="Times New Roman" w:hAnsi="Tahoma" w:cs="B Mitra"/>
          <w:sz w:val="28"/>
          <w:szCs w:val="28"/>
          <w:rtl/>
        </w:rPr>
        <w:t>فردی و اجتماعی در اجرای</w:t>
      </w:r>
      <w:r w:rsidRPr="00F035CB">
        <w:rPr>
          <w:rFonts w:ascii="Tahoma" w:eastAsia="Times New Roman" w:hAnsi="Tahoma" w:cs="B Mitra"/>
          <w:sz w:val="28"/>
          <w:szCs w:val="28"/>
          <w:rtl/>
        </w:rPr>
        <w:t xml:space="preserve"> این سیاست</w:t>
      </w:r>
      <w:r w:rsidRPr="00F035CB">
        <w:rPr>
          <w:rFonts w:ascii="Tahoma" w:eastAsia="Times New Roman" w:hAnsi="Tahoma" w:cs="B Mitra"/>
          <w:sz w:val="28"/>
          <w:szCs w:val="28"/>
          <w:rtl/>
        </w:rPr>
        <w:softHyphen/>
        <w:t>ها</w:t>
      </w:r>
      <w:r w:rsidR="00A64D97">
        <w:rPr>
          <w:rFonts w:ascii="Tahoma" w:eastAsia="Times New Roman" w:hAnsi="Tahoma" w:cs="B Mitra" w:hint="cs"/>
          <w:sz w:val="28"/>
          <w:szCs w:val="28"/>
          <w:rtl/>
        </w:rPr>
        <w:t>.</w:t>
      </w:r>
    </w:p>
    <w:sectPr w:rsidR="00F035CB" w:rsidRPr="00A64D97" w:rsidSect="00F55126">
      <w:pgSz w:w="11907" w:h="16840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5CB"/>
    <w:rsid w:val="00000DEE"/>
    <w:rsid w:val="0025443F"/>
    <w:rsid w:val="003955CB"/>
    <w:rsid w:val="00A62A19"/>
    <w:rsid w:val="00A64D97"/>
    <w:rsid w:val="00BF1C94"/>
    <w:rsid w:val="00CC7E67"/>
    <w:rsid w:val="00D1668E"/>
    <w:rsid w:val="00F035CB"/>
    <w:rsid w:val="00F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35CB"/>
    <w:rPr>
      <w:b/>
      <w:bCs/>
    </w:rPr>
  </w:style>
  <w:style w:type="character" w:customStyle="1" w:styleId="ms-rteforecolor-11">
    <w:name w:val="ms-rteforecolor-11"/>
    <w:basedOn w:val="DefaultParagraphFont"/>
    <w:rsid w:val="00F035CB"/>
    <w:rPr>
      <w:color w:val="8B0000"/>
    </w:rPr>
  </w:style>
  <w:style w:type="paragraph" w:customStyle="1" w:styleId="ms-rtethemeforecolor-5-5">
    <w:name w:val="ms-rtethemeforecolor-5-5"/>
    <w:basedOn w:val="Normal"/>
    <w:rsid w:val="00F0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95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376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6725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tabardaran دفتر نو سازی و بهبود مدیریت</dc:creator>
  <cp:keywords/>
  <dc:description/>
  <cp:lastModifiedBy>سلیمی بحری پیمانه</cp:lastModifiedBy>
  <cp:revision>10</cp:revision>
  <dcterms:created xsi:type="dcterms:W3CDTF">2013-12-11T05:23:00Z</dcterms:created>
  <dcterms:modified xsi:type="dcterms:W3CDTF">2016-01-19T07:59:00Z</dcterms:modified>
</cp:coreProperties>
</file>